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D5" w:rsidRDefault="002F05D5" w:rsidP="007F2B2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F05D5" w:rsidRDefault="002F05D5" w:rsidP="007F2B2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84280C" w:rsidRDefault="0084280C" w:rsidP="007F2B2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3107F" w:rsidRDefault="008E0573" w:rsidP="007F2B2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28" style="position:absolute;left:0;text-align:left;margin-left:433.6pt;margin-top:-7.95pt;width:72.25pt;height:27.55pt;z-index:251660288" stroked="f">
            <v:textbox style="mso-next-textbox:#_x0000_s1028">
              <w:txbxContent>
                <w:p w:rsidR="007C7CEB" w:rsidRPr="008A68D9" w:rsidRDefault="00973D37" w:rsidP="007C7CEB">
                  <w:pPr>
                    <w:rPr>
                      <w:cs/>
                    </w:rPr>
                  </w:pPr>
                  <w:r w:rsidRPr="0073107F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ก.พ.ว. 0</w:t>
                  </w:r>
                  <w:r w:rsidR="005F2CE2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4</w:t>
                  </w:r>
                  <w:r w:rsidR="006D13B6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/</w:t>
                  </w:r>
                  <w:r w:rsidR="0084280C"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2</w:t>
                  </w:r>
                </w:p>
                <w:p w:rsidR="00973D37" w:rsidRPr="0073107F" w:rsidRDefault="00973D37" w:rsidP="00973D37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 w:rsidR="007F2B2F">
        <w:rPr>
          <w:noProof/>
          <w:lang w:eastAsia="en-US"/>
        </w:rPr>
        <w:drawing>
          <wp:inline distT="0" distB="0" distL="0" distR="0">
            <wp:extent cx="955040" cy="1684655"/>
            <wp:effectExtent l="0" t="0" r="0" b="0"/>
            <wp:docPr id="2" name="Picture 2" descr="A picture containing objec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objec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1684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B2F" w:rsidRPr="007F2B2F" w:rsidRDefault="007F2B2F" w:rsidP="007F2B2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973D37" w:rsidRDefault="00973D37" w:rsidP="0099330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F5685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สรุปผลการพิจารณาของคณะกรรมการผู้ทรงคุณวุฒิ</w:t>
      </w:r>
      <w:r w:rsidR="0099330F">
        <w:rPr>
          <w:rFonts w:ascii="TH SarabunPSK" w:hAnsi="TH SarabunPSK" w:cs="TH SarabunPSK" w:hint="cs"/>
          <w:b/>
          <w:bCs/>
          <w:sz w:val="32"/>
          <w:szCs w:val="32"/>
          <w:cs/>
        </w:rPr>
        <w:t>ฯ</w:t>
      </w:r>
    </w:p>
    <w:p w:rsidR="0099330F" w:rsidRPr="00BF5685" w:rsidRDefault="0099330F" w:rsidP="0099330F">
      <w:pPr>
        <w:tabs>
          <w:tab w:val="left" w:pos="3213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744D8F" w:rsidRDefault="00973D37" w:rsidP="00973D37">
      <w:pPr>
        <w:spacing w:before="120" w:line="276" w:lineRule="auto"/>
        <w:ind w:right="-51"/>
        <w:jc w:val="thaiDistribute"/>
        <w:rPr>
          <w:rFonts w:ascii="TH SarabunPSK" w:hAnsi="TH SarabunPSK" w:cs="TH SarabunPSK" w:hint="cs"/>
          <w:spacing w:val="-2"/>
          <w:sz w:val="32"/>
          <w:szCs w:val="32"/>
        </w:rPr>
      </w:pPr>
      <w:r w:rsidRPr="00BF568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คณะกรรมการผู้ทรงคุณวุฒิเพื่อทำหน้าที่ประเมินผลงานทางว</w:t>
      </w:r>
      <w:r>
        <w:rPr>
          <w:rFonts w:ascii="TH SarabunPSK" w:hAnsi="TH SarabunPSK" w:cs="TH SarabunPSK"/>
          <w:sz w:val="32"/>
          <w:szCs w:val="32"/>
          <w:cs/>
        </w:rPr>
        <w:t>ิชาการและจริยธรรมและจรรยาบรรณ</w:t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ทางวิชาการ </w:t>
      </w:r>
      <w:r w:rsidRPr="0068255C">
        <w:rPr>
          <w:rFonts w:ascii="TH SarabunPSK" w:hAnsi="TH SarabunPSK" w:cs="TH SarabunPSK"/>
          <w:spacing w:val="-3"/>
          <w:sz w:val="32"/>
          <w:szCs w:val="32"/>
          <w:cs/>
        </w:rPr>
        <w:t>ในการประชุม</w:t>
      </w:r>
      <w:r w:rsidRPr="0068255C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8255C">
        <w:rPr>
          <w:rFonts w:ascii="TH SarabunPSK" w:hAnsi="TH SarabunPSK" w:cs="TH SarabunPSK"/>
          <w:sz w:val="32"/>
          <w:szCs w:val="32"/>
          <w:u w:val="dotted"/>
          <w:cs/>
        </w:rPr>
        <w:t xml:space="preserve">  /         </w:t>
      </w:r>
      <w:r w:rsidRPr="0068255C">
        <w:rPr>
          <w:rFonts w:ascii="TH SarabunPSK" w:hAnsi="TH SarabunPSK" w:cs="TH SarabunPSK"/>
          <w:spacing w:val="6"/>
          <w:sz w:val="32"/>
          <w:szCs w:val="32"/>
          <w:cs/>
        </w:rPr>
        <w:t>เมื่อวันที่</w:t>
      </w:r>
      <w:r w:rsidRPr="0068255C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Pr="0068255C">
        <w:rPr>
          <w:rFonts w:ascii="TH SarabunPSK" w:hAnsi="TH SarabunPSK" w:cs="TH SarabunPSK"/>
          <w:spacing w:val="6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ประเมินผลงานทางวิชาการของ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E0494E">
        <w:rPr>
          <w:rFonts w:ascii="TH SarabunPSK" w:hAnsi="TH SarabunPSK" w:cs="TH SarabunPSK"/>
          <w:sz w:val="32"/>
          <w:szCs w:val="32"/>
          <w:cs/>
        </w:rPr>
        <w:t>ซึ่งขอกำหนด</w:t>
      </w:r>
      <w:r w:rsidRPr="00BF5685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>(ผู้ช่วยศาสตราจารย์/</w:t>
      </w:r>
      <w:r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รองศาสตราจารย์/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ศาสตราจารย์</w:t>
      </w:r>
      <w:r w:rsidR="00D46E24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>/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)  </w:t>
      </w:r>
    </w:p>
    <w:p w:rsidR="00973D37" w:rsidRPr="00BF5685" w:rsidRDefault="00973D37" w:rsidP="00973D37">
      <w:pPr>
        <w:spacing w:before="120" w:line="276" w:lineRule="auto"/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pacing w:val="-2"/>
          <w:sz w:val="32"/>
          <w:szCs w:val="32"/>
          <w:cs/>
        </w:rPr>
        <w:t>ในสาขาวิชา</w:t>
      </w:r>
      <w:r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>อนุสาขา</w:t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F06815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cs/>
        </w:rPr>
        <w:t>โดยวิธี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cs/>
        </w:rPr>
        <w:t>แล้วเห็นว่า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. งานวิจัย จำนวนเรื่อง มีคุณภาพอยู่ในเกณฑ์ที่ ก.พ.อ. กำหนด จำนวนเรื่อง ได้แก่  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A25EE0" w:rsidRPr="00BF5685" w:rsidRDefault="00A25EE0" w:rsidP="00A25EE0">
      <w:pPr>
        <w:ind w:right="-5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. ตำราหรือหนังสือจำนวนเรื่องมีคุณภาพอยู่ในเกณฑ์ที่ ก.พ.อ. กำหนด จำนวนเรื่อง ได้แก่  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A25EE0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A25EE0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A25EE0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A25EE0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A25EE0" w:rsidRPr="00BF5685" w:rsidRDefault="00A25EE0" w:rsidP="00A25EE0">
      <w:pPr>
        <w:ind w:right="-51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5685">
        <w:rPr>
          <w:rFonts w:ascii="TH SarabunPSK" w:hAnsi="TH SarabunPSK" w:cs="TH SarabunPSK"/>
          <w:sz w:val="32"/>
          <w:szCs w:val="32"/>
          <w:cs/>
        </w:rPr>
        <w:t>. บทความทางวิชาการ จำนวนเรื่อง มีคุณภาพอยู่ในเก</w:t>
      </w:r>
      <w:r>
        <w:rPr>
          <w:rFonts w:ascii="TH SarabunPSK" w:hAnsi="TH SarabunPSK" w:cs="TH SarabunPSK"/>
          <w:sz w:val="32"/>
          <w:szCs w:val="32"/>
          <w:cs/>
        </w:rPr>
        <w:t xml:space="preserve">ณฑ์ที่ ก.พ.อ. กำหนด </w:t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จำนวนเรื่อง ได้แก่  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left="720" w:right="-51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Default="00A25EE0" w:rsidP="00A25EE0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Pr="00BF5685" w:rsidRDefault="00A25EE0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973D37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="00A25EE0">
        <w:rPr>
          <w:rFonts w:ascii="TH SarabunPSK" w:hAnsi="TH SarabunPSK" w:cs="TH SarabunPSK" w:hint="cs"/>
          <w:sz w:val="32"/>
          <w:szCs w:val="32"/>
          <w:cs/>
        </w:rPr>
        <w:t>4</w:t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. ผลงานทางวิชาการในลักษณะอื่น จำนวนเรื่อง มีคุณภาพอยู่ในเกณฑ์ที่ ก.พ.อ. กำหนด 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 xml:space="preserve">จำนวนเรื่อง ได้แก่  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="00A25EE0">
        <w:rPr>
          <w:rFonts w:ascii="TH SarabunPSK" w:hAnsi="TH SarabunPSK" w:cs="TH SarabunPSK" w:hint="cs"/>
          <w:sz w:val="32"/>
          <w:szCs w:val="32"/>
          <w:cs/>
        </w:rPr>
        <w:t>4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1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="00A25EE0">
        <w:rPr>
          <w:rFonts w:ascii="TH SarabunPSK" w:hAnsi="TH SarabunPSK" w:cs="TH SarabunPSK" w:hint="cs"/>
          <w:sz w:val="32"/>
          <w:szCs w:val="32"/>
          <w:cs/>
        </w:rPr>
        <w:t>4</w:t>
      </w:r>
      <w:r w:rsidRPr="00BF5685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2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73107F" w:rsidRDefault="00973D37" w:rsidP="00973D37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ผู้ขอมีส่วนร่วมในผลงาน ร้อยละ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มีคุณภาพอยู่ในระดับ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Pr="00A25EE0" w:rsidRDefault="00B27C2C" w:rsidP="00B27C2C">
      <w:pPr>
        <w:ind w:right="-51"/>
        <w:jc w:val="thaiDistribute"/>
        <w:rPr>
          <w:rFonts w:ascii="TH SarabunPSK" w:hAnsi="TH SarabunPSK" w:cs="TH SarabunPSK"/>
          <w:sz w:val="32"/>
          <w:szCs w:val="32"/>
        </w:rPr>
      </w:pP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 ผลงานทางวิชาการที่ได้รับการอ้างอิง หมายถึง มีผลงานทางวิชาการเป็นที่เชื่อถืออย่างกว้างขวางมีผู้นำไปอ้างอิงในวารสาร ตำรา หรือหนังสือที่เชื่อถือได้ในวงวิชาการ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5.1 นิพนธ์ต้นฉบับ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อ้างอิงใน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5.2 นิพนธ์ต้นฉบับ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อ้างอิงใน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2.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A25EE0" w:rsidRDefault="00A25EE0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2B2F" w:rsidRDefault="007F2B2F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7F2B2F" w:rsidRDefault="007F2B2F" w:rsidP="005F2CE2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 เป็นผู้ที่ได้รับการยอมรับนับถือในวงวิชาการหรือวิชาชีพในสาขาวิชานั้นๆ เช่น การได้รับรางวัลทางวิชาการ หรือการได้รับเชิญไปเสนอผลงานทางวิชาการ หรือการได้รับเชิญเป็นที่ปรึกษาเฉพาะด้าน เป็นต้น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6.1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6.2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6.3 </w:t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>
        <w:rPr>
          <w:rFonts w:ascii="TH SarabunPSK" w:hAnsi="TH SarabunPSK" w:cs="TH SarabunPSK"/>
          <w:sz w:val="32"/>
          <w:szCs w:val="32"/>
          <w:u w:val="dotted"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B27C2C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ผลงานทางวิชาการทุกประเภท ให้เสนอโดยเขียนตามหลักการเขียนเอกสารอ้างอิงอันประกอบด้วย </w:t>
      </w:r>
    </w:p>
    <w:p w:rsidR="00B27C2C" w:rsidRDefault="00B27C2C" w:rsidP="00B27C2C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ชื่อผู้แต่ง ปี พ.ศ. ชื่อเรื่อง แหล่งพิมพ์ จำนวนหน้า เป็นต้น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100632" w:rsidRDefault="00B27C2C" w:rsidP="0073107F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ในกรณีที่มีผู้เขียนร่วมหลายคน ให้ผู้เขียนร่วมส่งหลักฐานรับรองว่า มีส่วนร่วมในผลงานเท่าใด มาประกอบการพิจารณาด้วย</w:t>
      </w:r>
      <w:r>
        <w:rPr>
          <w:rFonts w:ascii="TH SarabunPSK" w:hAnsi="TH SarabunPSK" w:cs="TH SarabunPSK"/>
          <w:sz w:val="32"/>
          <w:szCs w:val="32"/>
        </w:rPr>
        <w:t>)</w:t>
      </w:r>
    </w:p>
    <w:p w:rsidR="00FD71CD" w:rsidRPr="00DC0005" w:rsidRDefault="00B27C2C" w:rsidP="00B27C2C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7. </w:t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ผลงานทางวิชาการเป็นผลงานที่มีทิศทางการศึกษาหรือวิจัย</w:t>
      </w:r>
      <w:r w:rsidR="00100632">
        <w:rPr>
          <w:rFonts w:ascii="TH SarabunPSK" w:hAnsi="TH SarabunPSK" w:cs="TH SarabunPSK" w:hint="cs"/>
          <w:sz w:val="32"/>
          <w:szCs w:val="32"/>
          <w:cs/>
        </w:rPr>
        <w:t>ในเรื่องต่างๆ ดังนี้</w:t>
      </w:r>
    </w:p>
    <w:p w:rsidR="00FD71CD" w:rsidRPr="00DC0005" w:rsidRDefault="00B27C2C" w:rsidP="00FD71C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sym w:font="Wingdings" w:char="00A8"/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สอดคล้องกับศักยภาพหรือทรัพยากรของแต่ละพื้นที่</w:t>
      </w:r>
      <w:r w:rsidR="00FD71CD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ก่อให</w:t>
      </w:r>
      <w:r w:rsidR="00FD71CD">
        <w:rPr>
          <w:rFonts w:ascii="TH SarabunPSK" w:hAnsi="TH SarabunPSK" w:cs="TH SarabunPSK" w:hint="cs"/>
          <w:sz w:val="32"/>
          <w:szCs w:val="32"/>
          <w:cs/>
        </w:rPr>
        <w:t>้เกิดประโยชน์และการพัฒนาประเทศ</w:t>
      </w:r>
    </w:p>
    <w:p w:rsidR="00FD71CD" w:rsidRPr="00DC0005" w:rsidRDefault="00B27C2C" w:rsidP="00FD71C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sym w:font="Wingdings" w:char="00A8"/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เท่าทันกับการเปลี่ยนแปลงของบริบทโลก</w:t>
      </w:r>
    </w:p>
    <w:p w:rsidR="00FD71CD" w:rsidRPr="00DC0005" w:rsidRDefault="00B27C2C" w:rsidP="00FD71C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sym w:font="Wingdings" w:char="00A8"/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เพิ่มขีดความสามารถในการแข่งขันของประเทศ</w:t>
      </w:r>
    </w:p>
    <w:p w:rsidR="00FD71CD" w:rsidRPr="00DC0005" w:rsidRDefault="00B27C2C" w:rsidP="00FD71CD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sym w:font="Wingdings" w:char="00A8"/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พัฒนาและส่งเ</w:t>
      </w:r>
      <w:r w:rsidR="00FD71CD">
        <w:rPr>
          <w:rFonts w:ascii="TH SarabunPSK" w:hAnsi="TH SarabunPSK" w:cs="TH SarabunPSK" w:hint="cs"/>
          <w:sz w:val="32"/>
          <w:szCs w:val="32"/>
          <w:cs/>
        </w:rPr>
        <w:t>ส</w:t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ริมชุมชนหรือสังคมให้มีความเข้มแข็ง</w:t>
      </w:r>
    </w:p>
    <w:p w:rsidR="00FD71CD" w:rsidRDefault="00B27C2C" w:rsidP="0073107F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sym w:font="Wingdings" w:char="00A8"/>
      </w:r>
      <w:r w:rsidR="00FD71CD" w:rsidRPr="00DC0005">
        <w:rPr>
          <w:rFonts w:ascii="TH SarabunPSK" w:hAnsi="TH SarabunPSK" w:cs="TH SarabunPSK" w:hint="cs"/>
          <w:sz w:val="32"/>
          <w:szCs w:val="32"/>
          <w:cs/>
        </w:rPr>
        <w:t>ก่อให้เกิดประโยชน์ต่อวงวิชาการ</w:t>
      </w:r>
    </w:p>
    <w:p w:rsidR="00466F77" w:rsidRPr="00BF5685" w:rsidRDefault="00973D37" w:rsidP="0073107F">
      <w:pPr>
        <w:spacing w:before="360"/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โดยสรุปที่ประชุมคณะกรรมการผู้ทรงคุณวุฒิเพื่อทำหน้าที่ประเมินผลงานทางวิชาการ และจริยธรรมและจรรยาบรรณทางวิชาการของ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ซึ่งขอแต่งตั้งตำแหน่ง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>(ผู้ช่วยศาสตราจารย์/</w:t>
      </w:r>
      <w:r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รองศาสตราจารย์/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>ศาสตราจารย์</w:t>
      </w:r>
      <w:r w:rsidR="00A713F3">
        <w:rPr>
          <w:rFonts w:ascii="TH SarabunPSK" w:hAnsi="TH SarabunPSK" w:cs="TH SarabunPSK" w:hint="cs"/>
          <w:spacing w:val="-2"/>
          <w:sz w:val="32"/>
          <w:szCs w:val="32"/>
          <w:u w:val="dotted"/>
          <w:cs/>
        </w:rPr>
        <w:t>/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ศาสตราจา</w:t>
      </w:r>
      <w:r w:rsidR="00FD71CD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ย์เชี่ยวชาญพิเศษ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 xml:space="preserve">)  </w:t>
      </w:r>
      <w:r w:rsidRPr="00BF5685">
        <w:rPr>
          <w:rFonts w:ascii="TH SarabunPSK" w:hAnsi="TH SarabunPSK" w:cs="TH SarabunPSK"/>
          <w:spacing w:val="-2"/>
          <w:sz w:val="32"/>
          <w:szCs w:val="32"/>
          <w:cs/>
        </w:rPr>
        <w:t>ในสาขาวิชา</w:t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="00466F77"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pacing w:val="-2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มีมติด้วยคะแนนเสียง</w:t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cs/>
        </w:rPr>
        <w:t>เห็นว่า</w:t>
      </w:r>
      <w:r>
        <w:rPr>
          <w:rFonts w:ascii="TH SarabunPSK" w:hAnsi="TH SarabunPSK" w:cs="TH SarabunPSK"/>
          <w:sz w:val="32"/>
          <w:szCs w:val="32"/>
          <w:u w:val="dotted"/>
          <w:cs/>
        </w:rPr>
        <w:t>(นาย/นาง/นางสาว)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973D37" w:rsidRPr="00BF5685" w:rsidRDefault="00973D37" w:rsidP="00973D37">
      <w:pPr>
        <w:tabs>
          <w:tab w:val="left" w:pos="720"/>
          <w:tab w:val="left" w:pos="1080"/>
        </w:tabs>
        <w:spacing w:before="120" w:line="276" w:lineRule="auto"/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</w:rPr>
        <w:sym w:font="Wingdings" w:char="F0A8"/>
      </w:r>
      <w:r w:rsidRPr="00BF5685">
        <w:rPr>
          <w:rFonts w:ascii="TH SarabunPSK" w:hAnsi="TH SarabunPSK" w:cs="TH SarabunPSK"/>
          <w:sz w:val="32"/>
          <w:szCs w:val="32"/>
          <w:cs/>
        </w:rPr>
        <w:tab/>
        <w:t>สมควรได้รับการแต่งตั้งให้ดำรงตำแหน่ง (ผู้ช่วยศาสตราจารย์/ รองศาสตราจารย์/ ศาสตราจารย์</w:t>
      </w:r>
      <w:r w:rsidR="00A713F3">
        <w:rPr>
          <w:rFonts w:ascii="TH SarabunPSK" w:hAnsi="TH SarabunPSK" w:cs="TH SarabunPSK" w:hint="cs"/>
          <w:sz w:val="32"/>
          <w:szCs w:val="32"/>
          <w:cs/>
        </w:rPr>
        <w:t>/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ศาสตราจา</w:t>
      </w:r>
      <w:r w:rsidR="00FD71CD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ย์เชี่ยวชาญพิเศษ</w:t>
      </w:r>
      <w:r w:rsidRPr="00BF5685">
        <w:rPr>
          <w:rFonts w:ascii="TH SarabunPSK" w:hAnsi="TH SarabunPSK" w:cs="TH SarabunPSK"/>
          <w:sz w:val="32"/>
          <w:szCs w:val="32"/>
          <w:cs/>
        </w:rPr>
        <w:t>)โดยมีสรุปผลการประเมินผลงานทางวิชาการ (ประกอบด้วย</w:t>
      </w:r>
      <w:r w:rsidRPr="00BF5685">
        <w:rPr>
          <w:rFonts w:ascii="TH SarabunPSK" w:hAnsi="TH SarabunPSK" w:cs="TH SarabunPSK"/>
          <w:sz w:val="32"/>
          <w:szCs w:val="32"/>
        </w:rPr>
        <w:t xml:space="preserve">: </w:t>
      </w:r>
      <w:r w:rsidRPr="00BF5685">
        <w:rPr>
          <w:rFonts w:ascii="TH SarabunPSK" w:hAnsi="TH SarabunPSK" w:cs="TH SarabunPSK"/>
          <w:sz w:val="32"/>
          <w:szCs w:val="32"/>
          <w:cs/>
        </w:rPr>
        <w:t>ผลงานมีเนื้อหาเกี่ยวกับเรื่องอะไร ผลที่ได้รับการนำไปใช้ประโยชน์ และแสดงให้เห็นถึงความเชี่ยวชาญอย่างไร) ดังนี้</w:t>
      </w:r>
    </w:p>
    <w:p w:rsidR="00F57D77" w:rsidRPr="00BF5685" w:rsidRDefault="00F57D77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7D77" w:rsidRPr="00BF5685" w:rsidRDefault="00F57D77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7D77" w:rsidRPr="00BF5685" w:rsidRDefault="00F57D77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F57D77" w:rsidRDefault="00F57D77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7F2B2F" w:rsidRDefault="007F2B2F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</w:p>
    <w:p w:rsidR="007F2B2F" w:rsidRDefault="007F2B2F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5F2CE2" w:rsidRPr="00BF5685" w:rsidRDefault="005F2CE2" w:rsidP="00F57D7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</w:p>
    <w:p w:rsidR="00973D37" w:rsidRPr="00BF5685" w:rsidRDefault="00973D37" w:rsidP="00973D37">
      <w:pPr>
        <w:tabs>
          <w:tab w:val="left" w:pos="720"/>
          <w:tab w:val="left" w:pos="1080"/>
        </w:tabs>
        <w:spacing w:before="120" w:line="276" w:lineRule="auto"/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cs/>
        </w:rPr>
        <w:tab/>
      </w:r>
      <w:r w:rsidRPr="00BF5685">
        <w:rPr>
          <w:rFonts w:ascii="TH SarabunPSK" w:hAnsi="TH SarabunPSK" w:cs="TH SarabunPSK"/>
          <w:sz w:val="32"/>
          <w:szCs w:val="32"/>
        </w:rPr>
        <w:sym w:font="Wingdings" w:char="F0A8"/>
      </w:r>
      <w:r w:rsidRPr="00BF5685">
        <w:rPr>
          <w:rFonts w:ascii="TH SarabunPSK" w:hAnsi="TH SarabunPSK" w:cs="TH SarabunPSK"/>
          <w:sz w:val="32"/>
          <w:szCs w:val="32"/>
          <w:cs/>
        </w:rPr>
        <w:t xml:space="preserve"> ไม่สมควรได้รับการแต่งตั้งให้ดำรงตำแหน่ง (ผู้ช่วยศาสตราจารย์/ รองศาสตราจารย์/ ศาสตราจารย์</w:t>
      </w:r>
      <w:r w:rsidR="00A713F3">
        <w:rPr>
          <w:rFonts w:ascii="TH SarabunPSK" w:hAnsi="TH SarabunPSK" w:cs="TH SarabunPSK" w:hint="cs"/>
          <w:sz w:val="32"/>
          <w:szCs w:val="32"/>
          <w:cs/>
        </w:rPr>
        <w:t>/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ศาสตราจา</w:t>
      </w:r>
      <w:r w:rsidR="00FD71CD">
        <w:rPr>
          <w:rFonts w:ascii="TH SarabunPSK" w:hAnsi="TH SarabunPSK" w:cs="TH SarabunPSK" w:hint="cs"/>
          <w:sz w:val="32"/>
          <w:szCs w:val="32"/>
          <w:u w:val="dotted"/>
          <w:cs/>
        </w:rPr>
        <w:t>ร</w:t>
      </w:r>
      <w:r w:rsidR="00A713F3">
        <w:rPr>
          <w:rFonts w:ascii="TH SarabunPSK" w:hAnsi="TH SarabunPSK" w:cs="TH SarabunPSK" w:hint="cs"/>
          <w:sz w:val="32"/>
          <w:szCs w:val="32"/>
          <w:u w:val="dotted"/>
          <w:cs/>
        </w:rPr>
        <w:t>ย์เชี่ยวชาญพิเศษ</w:t>
      </w:r>
      <w:r w:rsidRPr="00BF5685">
        <w:rPr>
          <w:rFonts w:ascii="TH SarabunPSK" w:hAnsi="TH SarabunPSK" w:cs="TH SarabunPSK"/>
          <w:sz w:val="32"/>
          <w:szCs w:val="32"/>
          <w:cs/>
        </w:rPr>
        <w:t>)โดยมีสรุปผลการประเมินผลงานทางวิชาการดังนี้</w:t>
      </w:r>
    </w:p>
    <w:p w:rsidR="00973D37" w:rsidRPr="00BF5685" w:rsidRDefault="00973D37" w:rsidP="00973D3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BF5685" w:rsidRDefault="00973D37" w:rsidP="00973D37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73107F" w:rsidRDefault="00973D37" w:rsidP="0073107F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5685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81115" w:rsidRPr="00F81115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:rsidR="00973D37" w:rsidRPr="0073107F" w:rsidRDefault="008E0573" w:rsidP="0073107F">
      <w:pPr>
        <w:tabs>
          <w:tab w:val="left" w:pos="720"/>
          <w:tab w:val="left" w:pos="1080"/>
        </w:tabs>
        <w:ind w:right="-5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bookmarkStart w:id="0" w:name="_GoBack"/>
      <w:bookmarkEnd w:id="0"/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34" style="position:absolute;left:0;text-align:left;margin-left:112.1pt;margin-top:234.85pt;width:245.4pt;height:77pt;z-index:251665408" stroked="f">
            <v:textbox>
              <w:txbxContent>
                <w:p w:rsidR="00973D37" w:rsidRPr="00BF5685" w:rsidRDefault="00973D37" w:rsidP="00973D37">
                  <w:pPr>
                    <w:ind w:right="-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</w:p>
                <w:p w:rsidR="00973D37" w:rsidRPr="00BF5685" w:rsidRDefault="00973D37" w:rsidP="00973D37">
                  <w:pPr>
                    <w:ind w:right="-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73D37" w:rsidRDefault="006042EA" w:rsidP="00973D37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</w:t>
                  </w:r>
                  <w:r w:rsidR="00973D37"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ประธานคณะกรรมการผู้ทรงคุณวุฒิฯ</w:t>
                  </w:r>
                </w:p>
              </w:txbxContent>
            </v:textbox>
          </v:rect>
        </w:pict>
      </w:r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33" style="position:absolute;left:0;text-align:left;margin-left:253.55pt;margin-top:132.75pt;width:245.4pt;height:77pt;z-index:251664384" stroked="f">
            <v:textbox>
              <w:txbxContent>
                <w:p w:rsidR="00973D37" w:rsidRPr="00BF5685" w:rsidRDefault="00973D37" w:rsidP="00973D37">
                  <w:pPr>
                    <w:ind w:right="-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</w:p>
                <w:p w:rsidR="00973D37" w:rsidRPr="00BF5685" w:rsidRDefault="00973D37" w:rsidP="00973D37">
                  <w:pPr>
                    <w:ind w:right="-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73D37" w:rsidRDefault="006042EA" w:rsidP="00973D37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973D37"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กรรมการผู้ทรงคุณวุฒิฯ</w:t>
                  </w:r>
                </w:p>
              </w:txbxContent>
            </v:textbox>
          </v:rect>
        </w:pict>
      </w:r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32" style="position:absolute;left:0;text-align:left;margin-left:-18.75pt;margin-top:132.75pt;width:245.4pt;height:77pt;z-index:251663360" stroked="f">
            <v:textbox>
              <w:txbxContent>
                <w:p w:rsidR="00973D37" w:rsidRPr="00BF5685" w:rsidRDefault="00973D37" w:rsidP="00973D37">
                  <w:pPr>
                    <w:ind w:right="-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</w:p>
                <w:p w:rsidR="00973D37" w:rsidRPr="00BF5685" w:rsidRDefault="00973D37" w:rsidP="00973D37">
                  <w:pPr>
                    <w:ind w:right="-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73D37" w:rsidRDefault="006042EA" w:rsidP="00973D37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</w:t>
                  </w:r>
                  <w:r w:rsidR="00973D37"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กรรมการผู้ทรงคุณวุฒิฯ</w:t>
                  </w:r>
                </w:p>
              </w:txbxContent>
            </v:textbox>
          </v:rect>
        </w:pict>
      </w:r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31" style="position:absolute;left:0;text-align:left;margin-left:253.55pt;margin-top:15.05pt;width:245.4pt;height:77pt;z-index:251662336" stroked="f">
            <v:textbox>
              <w:txbxContent>
                <w:p w:rsidR="00973D37" w:rsidRPr="00BF5685" w:rsidRDefault="00973D37" w:rsidP="00973D37">
                  <w:pPr>
                    <w:ind w:right="-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</w:p>
                <w:p w:rsidR="00973D37" w:rsidRPr="00BF5685" w:rsidRDefault="00973D37" w:rsidP="00973D37">
                  <w:pPr>
                    <w:ind w:right="-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73D37" w:rsidRDefault="006042EA" w:rsidP="00973D37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  </w:t>
                  </w:r>
                  <w:r w:rsidR="00973D37"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กรรมการผู้ทรงคุณวุฒิฯ</w:t>
                  </w:r>
                </w:p>
              </w:txbxContent>
            </v:textbox>
          </v:rect>
        </w:pict>
      </w:r>
      <w:r w:rsidRPr="008E0573">
        <w:rPr>
          <w:rFonts w:ascii="TH SarabunPSK" w:hAnsi="TH SarabunPSK" w:cs="TH SarabunPSK"/>
          <w:noProof/>
          <w:sz w:val="32"/>
          <w:szCs w:val="32"/>
          <w:lang w:eastAsia="en-US"/>
        </w:rPr>
        <w:pict>
          <v:rect id="_x0000_s1030" style="position:absolute;left:0;text-align:left;margin-left:-18.75pt;margin-top:15.05pt;width:245.4pt;height:77pt;z-index:251661312" stroked="f">
            <v:textbox>
              <w:txbxContent>
                <w:p w:rsidR="00973D37" w:rsidRPr="00BF5685" w:rsidRDefault="00973D37" w:rsidP="00973D37">
                  <w:pPr>
                    <w:ind w:right="-1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</w:t>
                  </w:r>
                </w:p>
                <w:p w:rsidR="00973D37" w:rsidRPr="00BF5685" w:rsidRDefault="00973D37" w:rsidP="00973D37">
                  <w:pPr>
                    <w:ind w:right="-1"/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</w:pP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(</w:t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</w:rPr>
                    <w:tab/>
                  </w:r>
                  <w:r w:rsidRPr="00BF5685">
                    <w:rPr>
                      <w:rFonts w:ascii="TH SarabunPSK" w:hAnsi="TH SarabunPSK" w:cs="TH SarabunPSK"/>
                      <w:sz w:val="32"/>
                      <w:szCs w:val="32"/>
                      <w:u w:val="dotted"/>
                      <w:cs/>
                    </w:rPr>
                    <w:t>)</w:t>
                  </w:r>
                </w:p>
                <w:p w:rsidR="00973D37" w:rsidRDefault="006042EA" w:rsidP="00973D37"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 xml:space="preserve">                  </w:t>
                  </w:r>
                  <w:r w:rsidR="00973D37" w:rsidRPr="00BF5685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กรรมการผู้ทรงคุณวุฒิฯ</w:t>
                  </w:r>
                </w:p>
              </w:txbxContent>
            </v:textbox>
          </v:rect>
        </w:pict>
      </w:r>
    </w:p>
    <w:sectPr w:rsidR="00973D37" w:rsidRPr="0073107F" w:rsidSect="005F2CE2">
      <w:headerReference w:type="default" r:id="rId7"/>
      <w:footerReference w:type="default" r:id="rId8"/>
      <w:pgSz w:w="12240" w:h="15840"/>
      <w:pgMar w:top="450" w:right="1440" w:bottom="1440" w:left="1440" w:header="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790A" w:rsidRDefault="00EF790A" w:rsidP="00F67C9A">
      <w:r>
        <w:separator/>
      </w:r>
    </w:p>
  </w:endnote>
  <w:endnote w:type="continuationSeparator" w:id="1">
    <w:p w:rsidR="00EF790A" w:rsidRDefault="00EF790A" w:rsidP="00F67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 w:cstheme="minorHAnsi"/>
      </w:rPr>
      <w:id w:val="-20673981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CE2" w:rsidRPr="005F2CE2" w:rsidRDefault="008E0573">
        <w:pPr>
          <w:pStyle w:val="a5"/>
          <w:jc w:val="center"/>
          <w:rPr>
            <w:rFonts w:asciiTheme="minorHAnsi" w:hAnsiTheme="minorHAnsi" w:cstheme="minorBidi"/>
            <w:noProof/>
            <w:sz w:val="22"/>
            <w:szCs w:val="22"/>
          </w:rPr>
        </w:pPr>
        <w:r w:rsidRPr="005F2CE2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8E5B9A" w:rsidRPr="005F2CE2">
          <w:rPr>
            <w:rFonts w:asciiTheme="minorHAnsi" w:hAnsiTheme="minorHAnsi" w:cstheme="minorHAnsi"/>
            <w:sz w:val="22"/>
            <w:szCs w:val="22"/>
          </w:rPr>
          <w:instrText xml:space="preserve"> PAGE   \* MERGEFORMAT </w:instrText>
        </w:r>
        <w:r w:rsidRPr="005F2CE2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744D8F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5F2CE2">
          <w:rPr>
            <w:rFonts w:asciiTheme="minorHAnsi" w:hAnsiTheme="minorHAnsi" w:cstheme="minorHAnsi"/>
            <w:noProof/>
            <w:sz w:val="22"/>
            <w:szCs w:val="22"/>
          </w:rPr>
          <w:fldChar w:fldCharType="end"/>
        </w:r>
      </w:p>
      <w:p w:rsidR="008E5B9A" w:rsidRPr="008E5B9A" w:rsidRDefault="008E0573">
        <w:pPr>
          <w:pStyle w:val="a5"/>
          <w:jc w:val="center"/>
          <w:rPr>
            <w:rFonts w:asciiTheme="minorHAnsi" w:hAnsiTheme="minorHAnsi" w:cstheme="minorHAnsi"/>
          </w:rPr>
        </w:pPr>
      </w:p>
    </w:sdtContent>
  </w:sdt>
  <w:p w:rsidR="00F81115" w:rsidRPr="008E5B9A" w:rsidRDefault="00F81115" w:rsidP="005F2CE2">
    <w:pPr>
      <w:pStyle w:val="a5"/>
      <w:tabs>
        <w:tab w:val="right" w:pos="9900"/>
      </w:tabs>
      <w:ind w:right="-540"/>
      <w:rPr>
        <w:rFonts w:cs="TH SarabunPSK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790A" w:rsidRDefault="00EF790A" w:rsidP="00F67C9A">
      <w:r>
        <w:separator/>
      </w:r>
    </w:p>
  </w:footnote>
  <w:footnote w:type="continuationSeparator" w:id="1">
    <w:p w:rsidR="00EF790A" w:rsidRDefault="00EF790A" w:rsidP="00F67C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1115" w:rsidRPr="00F81115" w:rsidRDefault="00F81115">
    <w:pPr>
      <w:pStyle w:val="a3"/>
      <w:jc w:val="center"/>
      <w:rPr>
        <w:rFonts w:ascii="TH SarabunPSK" w:hAnsi="TH SarabunPSK" w:cs="TH SarabunPSK"/>
        <w:sz w:val="28"/>
      </w:rPr>
    </w:pPr>
  </w:p>
  <w:p w:rsidR="00F81115" w:rsidRDefault="00F8111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973D37"/>
    <w:rsid w:val="0002497C"/>
    <w:rsid w:val="0005724B"/>
    <w:rsid w:val="00061CFA"/>
    <w:rsid w:val="00100632"/>
    <w:rsid w:val="00174AF5"/>
    <w:rsid w:val="001B6B52"/>
    <w:rsid w:val="002470D5"/>
    <w:rsid w:val="00273E6D"/>
    <w:rsid w:val="00282F5A"/>
    <w:rsid w:val="002A5E83"/>
    <w:rsid w:val="002E1B07"/>
    <w:rsid w:val="002F05D5"/>
    <w:rsid w:val="002F40CC"/>
    <w:rsid w:val="003C17B5"/>
    <w:rsid w:val="00466F77"/>
    <w:rsid w:val="00485906"/>
    <w:rsid w:val="00562AB2"/>
    <w:rsid w:val="005B4A2E"/>
    <w:rsid w:val="005C4380"/>
    <w:rsid w:val="005F2CE2"/>
    <w:rsid w:val="006042EA"/>
    <w:rsid w:val="00662024"/>
    <w:rsid w:val="0068311C"/>
    <w:rsid w:val="006A44F9"/>
    <w:rsid w:val="006D13B6"/>
    <w:rsid w:val="006F6E92"/>
    <w:rsid w:val="0073107F"/>
    <w:rsid w:val="00744D8F"/>
    <w:rsid w:val="007C7CEB"/>
    <w:rsid w:val="007F2B2F"/>
    <w:rsid w:val="00834CDF"/>
    <w:rsid w:val="0084280C"/>
    <w:rsid w:val="00876522"/>
    <w:rsid w:val="00893504"/>
    <w:rsid w:val="008C7779"/>
    <w:rsid w:val="008E0573"/>
    <w:rsid w:val="008E5B9A"/>
    <w:rsid w:val="009265E3"/>
    <w:rsid w:val="0094190A"/>
    <w:rsid w:val="00960550"/>
    <w:rsid w:val="009615D0"/>
    <w:rsid w:val="00973D37"/>
    <w:rsid w:val="0099330F"/>
    <w:rsid w:val="00A25EE0"/>
    <w:rsid w:val="00A713F3"/>
    <w:rsid w:val="00B27C2C"/>
    <w:rsid w:val="00CD5413"/>
    <w:rsid w:val="00D16CEC"/>
    <w:rsid w:val="00D3350D"/>
    <w:rsid w:val="00D46E24"/>
    <w:rsid w:val="00D53A5D"/>
    <w:rsid w:val="00DF4E03"/>
    <w:rsid w:val="00E0494E"/>
    <w:rsid w:val="00E318B7"/>
    <w:rsid w:val="00E83578"/>
    <w:rsid w:val="00EF214C"/>
    <w:rsid w:val="00EF790A"/>
    <w:rsid w:val="00F06815"/>
    <w:rsid w:val="00F57D77"/>
    <w:rsid w:val="00F616CC"/>
    <w:rsid w:val="00F67C9A"/>
    <w:rsid w:val="00F707EC"/>
    <w:rsid w:val="00F75557"/>
    <w:rsid w:val="00F81115"/>
    <w:rsid w:val="00FA4A4E"/>
    <w:rsid w:val="00FB33CD"/>
    <w:rsid w:val="00FD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D37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115"/>
    <w:pPr>
      <w:tabs>
        <w:tab w:val="center" w:pos="4680"/>
        <w:tab w:val="right" w:pos="9360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F81115"/>
    <w:rPr>
      <w:rFonts w:ascii="Times New Roman" w:eastAsia="SimSun" w:hAnsi="Times New Roman" w:cs="Angsana New"/>
      <w:sz w:val="24"/>
      <w:lang w:eastAsia="zh-CN"/>
    </w:rPr>
  </w:style>
  <w:style w:type="paragraph" w:styleId="a5">
    <w:name w:val="footer"/>
    <w:basedOn w:val="a"/>
    <w:link w:val="a6"/>
    <w:uiPriority w:val="99"/>
    <w:unhideWhenUsed/>
    <w:rsid w:val="00F81115"/>
    <w:pPr>
      <w:tabs>
        <w:tab w:val="center" w:pos="4680"/>
        <w:tab w:val="right" w:pos="9360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F81115"/>
    <w:rPr>
      <w:rFonts w:ascii="Times New Roman" w:eastAsia="SimSun" w:hAnsi="Times New Roman" w:cs="Angsana New"/>
      <w:sz w:val="24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8E5B9A"/>
    <w:rPr>
      <w:rFonts w:ascii="Segoe UI" w:hAnsi="Segoe UI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E5B9A"/>
    <w:rPr>
      <w:rFonts w:ascii="Segoe UI" w:eastAsia="SimSun" w:hAnsi="Segoe UI" w:cs="Angsana New"/>
      <w:sz w:val="18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4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504</Words>
  <Characters>2873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TSN</dc:creator>
  <cp:lastModifiedBy>802348</cp:lastModifiedBy>
  <cp:revision>15</cp:revision>
  <cp:lastPrinted>2019-12-26T03:41:00Z</cp:lastPrinted>
  <dcterms:created xsi:type="dcterms:W3CDTF">2018-11-21T02:09:00Z</dcterms:created>
  <dcterms:modified xsi:type="dcterms:W3CDTF">2019-12-26T05:22:00Z</dcterms:modified>
</cp:coreProperties>
</file>